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29" w:rsidRPr="00367BDA" w:rsidRDefault="00631F29" w:rsidP="00631F29">
      <w:pPr>
        <w:jc w:val="right"/>
      </w:pPr>
      <w:r w:rsidRPr="00367BDA">
        <w:t>Утверждаю:</w:t>
      </w:r>
    </w:p>
    <w:p w:rsidR="00631F29" w:rsidRPr="00367BDA" w:rsidRDefault="00631F29" w:rsidP="00631F29">
      <w:pPr>
        <w:jc w:val="right"/>
      </w:pPr>
      <w:r w:rsidRPr="00367BDA">
        <w:t>Директор школы</w:t>
      </w:r>
    </w:p>
    <w:p w:rsidR="00631F29" w:rsidRPr="00367BDA" w:rsidRDefault="00631F29" w:rsidP="00631F29">
      <w:pPr>
        <w:jc w:val="right"/>
      </w:pPr>
      <w:r w:rsidRPr="00367BDA">
        <w:t>А.Д.Судакова ______</w:t>
      </w:r>
    </w:p>
    <w:p w:rsidR="00631F29" w:rsidRPr="00367BDA" w:rsidRDefault="00631F29" w:rsidP="00631F29">
      <w:pPr>
        <w:jc w:val="right"/>
      </w:pPr>
      <w:r w:rsidRPr="00367BDA">
        <w:t xml:space="preserve">Приказом </w:t>
      </w:r>
      <w:r w:rsidRPr="00367BDA">
        <w:rPr>
          <w:u w:val="single"/>
        </w:rPr>
        <w:t>№77     02.07.2008г</w:t>
      </w:r>
    </w:p>
    <w:p w:rsidR="00640C45" w:rsidRPr="00390308" w:rsidRDefault="00640C45" w:rsidP="00640C45">
      <w:pPr>
        <w:pStyle w:val="a3"/>
        <w:jc w:val="center"/>
        <w:rPr>
          <w:b/>
          <w:sz w:val="28"/>
          <w:szCs w:val="28"/>
        </w:rPr>
      </w:pPr>
      <w:r w:rsidRPr="00390308">
        <w:rPr>
          <w:b/>
          <w:sz w:val="28"/>
          <w:szCs w:val="28"/>
        </w:rPr>
        <w:t>ПОЛОЖЕНИЕ</w:t>
      </w:r>
    </w:p>
    <w:p w:rsidR="00640C45" w:rsidRPr="00390308" w:rsidRDefault="00640C45" w:rsidP="00640C45">
      <w:pPr>
        <w:pStyle w:val="a3"/>
        <w:jc w:val="center"/>
        <w:rPr>
          <w:b/>
          <w:sz w:val="28"/>
          <w:szCs w:val="28"/>
        </w:rPr>
      </w:pPr>
    </w:p>
    <w:p w:rsidR="00640C45" w:rsidRPr="00390308" w:rsidRDefault="00640C45" w:rsidP="00640C45">
      <w:pPr>
        <w:pStyle w:val="a3"/>
        <w:jc w:val="center"/>
        <w:rPr>
          <w:b/>
          <w:sz w:val="28"/>
          <w:szCs w:val="28"/>
        </w:rPr>
      </w:pPr>
      <w:r w:rsidRPr="00390308">
        <w:rPr>
          <w:b/>
          <w:sz w:val="28"/>
          <w:szCs w:val="28"/>
        </w:rPr>
        <w:t xml:space="preserve">о распределении стимулирующей </w:t>
      </w:r>
      <w:proofErr w:type="gramStart"/>
      <w:r w:rsidRPr="00390308">
        <w:rPr>
          <w:b/>
          <w:sz w:val="28"/>
          <w:szCs w:val="28"/>
        </w:rPr>
        <w:t>части фонда оплаты труда работников общеобразовательного учреждения</w:t>
      </w:r>
      <w:proofErr w:type="gramEnd"/>
      <w:r w:rsidRPr="00390308">
        <w:rPr>
          <w:b/>
          <w:sz w:val="28"/>
          <w:szCs w:val="28"/>
        </w:rPr>
        <w:t xml:space="preserve"> Ушумунская средняя общеобразовательная школа</w:t>
      </w:r>
    </w:p>
    <w:p w:rsidR="00640C45" w:rsidRPr="00390308" w:rsidRDefault="00640C45" w:rsidP="00640C45">
      <w:pPr>
        <w:pStyle w:val="a3"/>
        <w:jc w:val="both"/>
        <w:rPr>
          <w:b/>
          <w:sz w:val="28"/>
          <w:szCs w:val="28"/>
        </w:rPr>
      </w:pPr>
    </w:p>
    <w:p w:rsidR="00640C45" w:rsidRPr="009F4154" w:rsidRDefault="00640C45" w:rsidP="00640C45">
      <w:pPr>
        <w:pStyle w:val="a3"/>
        <w:numPr>
          <w:ilvl w:val="0"/>
          <w:numId w:val="1"/>
        </w:numPr>
        <w:ind w:left="-142" w:firstLine="0"/>
        <w:jc w:val="both"/>
        <w:rPr>
          <w:b/>
          <w:sz w:val="28"/>
          <w:szCs w:val="28"/>
        </w:rPr>
      </w:pPr>
      <w:r w:rsidRPr="009F4154">
        <w:rPr>
          <w:b/>
          <w:sz w:val="28"/>
          <w:szCs w:val="28"/>
        </w:rPr>
        <w:t>Общие положения</w:t>
      </w:r>
    </w:p>
    <w:p w:rsidR="00640C45" w:rsidRDefault="00640C45" w:rsidP="00640C45">
      <w:pPr>
        <w:pStyle w:val="a3"/>
        <w:numPr>
          <w:ilvl w:val="1"/>
          <w:numId w:val="1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в соответствии с трудовым кодексом Российской Федерации, Законом Российской Федерации «Об образовании», приказом Министерства образования и науки Амурской области от 23.05.2008 г № 1303, приказом отдела образования администрации </w:t>
      </w:r>
      <w:proofErr w:type="spellStart"/>
      <w:r>
        <w:rPr>
          <w:sz w:val="28"/>
          <w:szCs w:val="28"/>
        </w:rPr>
        <w:t>Магдагачинского</w:t>
      </w:r>
      <w:proofErr w:type="spellEnd"/>
      <w:r>
        <w:rPr>
          <w:sz w:val="28"/>
          <w:szCs w:val="28"/>
        </w:rPr>
        <w:t xml:space="preserve"> района № 180 от 30.05.2008 г и другими нормативными правовыми актами Российской Федерации  и Амурской области в целях установления механизма связи заработной платы с результативностью труда и усиления мотивации работников общеобразовательного учреждения к повышению качества образовательного процесса.</w:t>
      </w:r>
    </w:p>
    <w:p w:rsidR="00640C45" w:rsidRDefault="00640C45" w:rsidP="00640C45">
      <w:pPr>
        <w:pStyle w:val="a3"/>
        <w:numPr>
          <w:ilvl w:val="1"/>
          <w:numId w:val="1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Система  стимулирующих выплат работникам общеобразовательного учреждения Ушумунская муниципальная средняя общеобразовательная школа включает в себя:</w:t>
      </w:r>
    </w:p>
    <w:p w:rsidR="00640C45" w:rsidRDefault="00640C45" w:rsidP="00640C4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а) поощрительные выплаты по результатам труда (премия и надбавки);</w:t>
      </w:r>
    </w:p>
    <w:p w:rsidR="00640C45" w:rsidRDefault="00640C45" w:rsidP="00640C4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ежемесячные надбавки к окладу за выслугу лет </w:t>
      </w:r>
      <w:proofErr w:type="gramStart"/>
      <w:r>
        <w:rPr>
          <w:sz w:val="28"/>
          <w:szCs w:val="28"/>
        </w:rPr>
        <w:t>педагогическим</w:t>
      </w:r>
      <w:proofErr w:type="gramEnd"/>
      <w:r>
        <w:rPr>
          <w:sz w:val="28"/>
          <w:szCs w:val="28"/>
        </w:rPr>
        <w:t xml:space="preserve"> и руководящим работника образовательного учреждения, имеющие стаж в работе:</w:t>
      </w:r>
    </w:p>
    <w:p w:rsidR="00640C45" w:rsidRDefault="00640C45" w:rsidP="00640C4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до 5 лет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5%</w:t>
      </w:r>
    </w:p>
    <w:p w:rsidR="00640C45" w:rsidRDefault="00640C45" w:rsidP="00640C4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от 5 до 10 лет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9%</w:t>
      </w:r>
    </w:p>
    <w:p w:rsidR="00640C45" w:rsidRDefault="00640C45" w:rsidP="00640C4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свыше 10 лет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14%</w:t>
      </w:r>
    </w:p>
    <w:p w:rsidR="00640C45" w:rsidRDefault="00640C45" w:rsidP="00640C4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б) надбавки за наличие ученой степени доктора наук, кандидата наук, государственных наград.</w:t>
      </w:r>
    </w:p>
    <w:p w:rsidR="00640C45" w:rsidRDefault="00640C45" w:rsidP="00640C4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Надбавка за значок «Отличник народного просвещения» или нагрудный знак «Почетный работник общего образования Российской Федерации» педагогическим и руководящим работникам  имеющим:</w:t>
      </w:r>
    </w:p>
    <w:p w:rsidR="00640C45" w:rsidRDefault="00640C45" w:rsidP="00640C4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Первую квалификационную категорию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15%</w:t>
      </w:r>
    </w:p>
    <w:p w:rsidR="00640C45" w:rsidRDefault="00640C45" w:rsidP="00640C4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Высшую квалификационную категорию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20%</w:t>
      </w:r>
    </w:p>
    <w:p w:rsidR="00640C45" w:rsidRDefault="00640C45" w:rsidP="00640C4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в) поощрительные выплаты по результатам труда (премии) (не менее 50% стимулирующей части)</w:t>
      </w:r>
    </w:p>
    <w:p w:rsidR="00640C45" w:rsidRDefault="00640C45" w:rsidP="00640C45">
      <w:pPr>
        <w:pStyle w:val="a3"/>
        <w:numPr>
          <w:ilvl w:val="1"/>
          <w:numId w:val="1"/>
        </w:numPr>
        <w:ind w:lef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выплат стимулирующего характера работникам школы (кроме руководителя ОУ) по результатам труда производится руководителем ОУ по согласованию с Управляющим Советом школы. Определение размера </w:t>
      </w:r>
      <w:r>
        <w:rPr>
          <w:sz w:val="28"/>
          <w:szCs w:val="28"/>
        </w:rPr>
        <w:lastRenderedPageBreak/>
        <w:t xml:space="preserve">выплат симулирующего характера по премированию, образованной отделом образования администрации </w:t>
      </w:r>
      <w:proofErr w:type="spellStart"/>
      <w:r>
        <w:rPr>
          <w:sz w:val="28"/>
          <w:szCs w:val="28"/>
        </w:rPr>
        <w:t>Магдагачинского</w:t>
      </w:r>
      <w:proofErr w:type="spellEnd"/>
      <w:r>
        <w:rPr>
          <w:sz w:val="28"/>
          <w:szCs w:val="28"/>
        </w:rPr>
        <w:t xml:space="preserve"> района.</w:t>
      </w:r>
    </w:p>
    <w:p w:rsidR="00640C45" w:rsidRDefault="00640C45" w:rsidP="00640C45">
      <w:pPr>
        <w:pStyle w:val="a3"/>
        <w:numPr>
          <w:ilvl w:val="1"/>
          <w:numId w:val="1"/>
        </w:numPr>
        <w:ind w:lef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Локальный акт «Положение о распределении стимулирующей </w:t>
      </w:r>
      <w:proofErr w:type="gramStart"/>
      <w:r>
        <w:rPr>
          <w:sz w:val="28"/>
          <w:szCs w:val="28"/>
        </w:rPr>
        <w:t>части фонда оплаты труда работников общеобразовательного учреждения</w:t>
      </w:r>
      <w:proofErr w:type="gramEnd"/>
      <w:r>
        <w:rPr>
          <w:sz w:val="28"/>
          <w:szCs w:val="28"/>
        </w:rPr>
        <w:t xml:space="preserve"> Ушумунская муниципальная средняя общеобразовательная школа» утверждается приказом руководителя ОУ на учебный год.</w:t>
      </w:r>
    </w:p>
    <w:p w:rsidR="00640C45" w:rsidRDefault="00640C45" w:rsidP="00640C45">
      <w:pPr>
        <w:pStyle w:val="a3"/>
        <w:numPr>
          <w:ilvl w:val="1"/>
          <w:numId w:val="1"/>
        </w:numPr>
        <w:ind w:lef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Конкретный размер выплат из стимулирующей части фонда оплаты труда для каждого работника школы (кроме руководителя ОУ) устанавливается на основании приказа руководителя ОУ.</w:t>
      </w:r>
    </w:p>
    <w:p w:rsidR="00640C45" w:rsidRDefault="00640C45" w:rsidP="00640C45">
      <w:pPr>
        <w:pStyle w:val="a3"/>
        <w:numPr>
          <w:ilvl w:val="1"/>
          <w:numId w:val="1"/>
        </w:numPr>
        <w:ind w:lef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условий премирования, не связанных с результативностью труда, не допускается.</w:t>
      </w:r>
    </w:p>
    <w:p w:rsidR="00640C45" w:rsidRDefault="00640C45" w:rsidP="00640C4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F4154">
        <w:rPr>
          <w:b/>
          <w:sz w:val="28"/>
          <w:szCs w:val="28"/>
        </w:rPr>
        <w:t>Порядок установления размера выплат из стимулирующей части фонда оплаты труда работникам школы.</w:t>
      </w:r>
    </w:p>
    <w:p w:rsidR="00640C45" w:rsidRDefault="00640C45" w:rsidP="00640C45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Размеры выплат из стимулирующей части фонды оплаты труда работникам школы устанавливаются по результатам мониторинга и оценки результативности деятельности всех работников школы, проводимых на основании утвержденных критериев и показателей.</w:t>
      </w:r>
    </w:p>
    <w:p w:rsidR="00640C45" w:rsidRDefault="00640C45" w:rsidP="00640C45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и оценка результативности профессиональной деятельности работников школы ведется с участием Управляющего Совета школы согласно Положению Управляющего Совета школы, утвержденного приказом директора ОУ заменить, что обеспечивает гласность  и прозрачность процедур мониторинга и оценки.</w:t>
      </w:r>
    </w:p>
    <w:p w:rsidR="00640C45" w:rsidRDefault="00640C45" w:rsidP="00640C45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государственно- общественного мониторинга и оценки результативности профессиональной деятельности всех работников школы учитываются результаты, полученные в рамках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контроля, представляемые руководителем школы, результаты самооценки работников школы в соответствии с представленными руководителю школы отчетами работников школы, а также результаты, полученные в рамках общественной оценки со </w:t>
      </w:r>
      <w:proofErr w:type="gramStart"/>
      <w:r>
        <w:rPr>
          <w:sz w:val="28"/>
          <w:szCs w:val="28"/>
        </w:rPr>
        <w:t>стороны</w:t>
      </w:r>
      <w:proofErr w:type="gramEnd"/>
      <w:r>
        <w:rPr>
          <w:sz w:val="28"/>
          <w:szCs w:val="28"/>
        </w:rPr>
        <w:t xml:space="preserve"> обучающихся и их родителей (законных представителей), представляемые Советом школы.</w:t>
      </w:r>
    </w:p>
    <w:p w:rsidR="00640C45" w:rsidRDefault="00640C45" w:rsidP="00640C45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школы представляет в Управляющий Совет школы аналитическую информацию о показателях результативности деятельности работников, являющихся основанием для осуществления выплат из стимулирующей части фонда оплаты труда.</w:t>
      </w:r>
    </w:p>
    <w:p w:rsidR="00640C45" w:rsidRDefault="00640C45" w:rsidP="00640C45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Порядок рассмотрения  Советом школы вопроса о стимулировании работников школы устанавливается данным Положением (раздел 3.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Регламент участия Управляющего Совета школы в распределении стимулирующей части фонда оплаты труда работников школы).</w:t>
      </w:r>
      <w:proofErr w:type="gramEnd"/>
    </w:p>
    <w:p w:rsidR="00640C45" w:rsidRDefault="00640C45" w:rsidP="00640C45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Поощрительные выплаты из стимулирующей части фонды оплаты труда работникам школы осуществляется в виде стимулирующих надбавок, размер которых определяется 1 раз в четверть, а периодичность выплаты указывается в приказе руководителя ОУ. Выплата осуществляется </w:t>
      </w:r>
      <w:r>
        <w:rPr>
          <w:sz w:val="28"/>
          <w:szCs w:val="28"/>
        </w:rPr>
        <w:lastRenderedPageBreak/>
        <w:t>ежемесячно. Выплата стимулирующих надбавок работникам школы осуществляется на основе утвержденных критериев и показателей, приведенных в приложении 1 к данному Положению.</w:t>
      </w:r>
    </w:p>
    <w:p w:rsidR="00640C45" w:rsidRDefault="00640C45" w:rsidP="00640C45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распределении размера стимулирующих надбавок по результатам труда работникам школы каждому показателю устанавливается одинаковая первоначальная балльная оценка, равная 1, а в зависимости от значимости показателя  определяется весовой коэффициент показателя.</w:t>
      </w:r>
    </w:p>
    <w:p w:rsidR="00640C45" w:rsidRDefault="00640C45" w:rsidP="00640C45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Надбавки за ученую степень и государственные награды, а также премии имеют фиксированный размер, а размер поощрительных надбавок по   результатам труда работникам школы определяются следующим образом:</w:t>
      </w:r>
    </w:p>
    <w:p w:rsidR="00640C45" w:rsidRDefault="00640C45" w:rsidP="00640C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Определяется объем стимулирующей части фонда оплаты труда, отводимый на выплату поощрительных надбавок по результатам труда работникам МОУ:</w:t>
      </w:r>
    </w:p>
    <w:p w:rsidR="00640C45" w:rsidRDefault="00640C45" w:rsidP="00640C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 </w:t>
      </w:r>
      <w:proofErr w:type="spellStart"/>
      <w:r>
        <w:rPr>
          <w:sz w:val="28"/>
          <w:szCs w:val="28"/>
        </w:rPr>
        <w:t>надб</w:t>
      </w:r>
      <w:proofErr w:type="spellEnd"/>
      <w:r>
        <w:rPr>
          <w:sz w:val="28"/>
          <w:szCs w:val="28"/>
        </w:rPr>
        <w:t xml:space="preserve">. = ФОТ ст. – </w:t>
      </w:r>
      <w:proofErr w:type="spellStart"/>
      <w:r>
        <w:rPr>
          <w:sz w:val="28"/>
          <w:szCs w:val="28"/>
        </w:rPr>
        <w:t>ФОТнагр</w:t>
      </w:r>
      <w:proofErr w:type="spellEnd"/>
      <w:r>
        <w:rPr>
          <w:sz w:val="28"/>
          <w:szCs w:val="28"/>
        </w:rPr>
        <w:t xml:space="preserve"> – ФОТ </w:t>
      </w:r>
      <w:proofErr w:type="gramStart"/>
      <w:r>
        <w:rPr>
          <w:sz w:val="28"/>
          <w:szCs w:val="28"/>
        </w:rPr>
        <w:t>прем</w:t>
      </w:r>
      <w:proofErr w:type="gramEnd"/>
      <w:r>
        <w:rPr>
          <w:sz w:val="28"/>
          <w:szCs w:val="28"/>
        </w:rPr>
        <w:t>.</w:t>
      </w:r>
    </w:p>
    <w:p w:rsidR="00640C45" w:rsidRDefault="00640C45" w:rsidP="00640C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На основе проведенного мониторинга и оценки профессиональной деятельности работников школы 1 раз в четверть производится подсчет баллов за соответствующий период по всем показателям с учетом их весового коэффициента для каждого работника. После подсчета баллов для оценки результативности работы составляется итоговый оценочный лист, отражающий количество баллов, набранных каждым работником. </w:t>
      </w:r>
    </w:p>
    <w:p w:rsidR="00640C45" w:rsidRDefault="00640C45" w:rsidP="00640C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Подсчет баллов для оценки результативности работы руководителя ОУ проводится отделом образования администрации </w:t>
      </w:r>
      <w:proofErr w:type="spellStart"/>
      <w:r>
        <w:rPr>
          <w:sz w:val="28"/>
          <w:szCs w:val="28"/>
        </w:rPr>
        <w:t>Магдагачинского</w:t>
      </w:r>
      <w:proofErr w:type="spellEnd"/>
      <w:r>
        <w:rPr>
          <w:sz w:val="28"/>
          <w:szCs w:val="28"/>
        </w:rPr>
        <w:t xml:space="preserve"> района.</w:t>
      </w:r>
    </w:p>
    <w:p w:rsidR="00640C45" w:rsidRDefault="00640C45" w:rsidP="00640C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После этого денежный вес 1 балла умножается на сумму баллов каждого работника МОУ и получается размер поощрительных надбавок по результатам труда каждому работнику 1 раз в четверть.</w:t>
      </w:r>
    </w:p>
    <w:p w:rsidR="00640C45" w:rsidRDefault="00640C45" w:rsidP="00640C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2.9. При изменении в течение периода, на который установлены размеры надбавок по результатам труда, размера стимулирующей части фонда оплаты соответственно, размера поощрительных выплат, в соответствии с новым размером стимулирующей </w:t>
      </w:r>
      <w:proofErr w:type="gramStart"/>
      <w:r>
        <w:rPr>
          <w:sz w:val="28"/>
          <w:szCs w:val="28"/>
        </w:rPr>
        <w:t>части фонда оплаты труда школы</w:t>
      </w:r>
      <w:proofErr w:type="gramEnd"/>
      <w:r>
        <w:rPr>
          <w:sz w:val="28"/>
          <w:szCs w:val="28"/>
        </w:rPr>
        <w:t>.</w:t>
      </w:r>
    </w:p>
    <w:p w:rsidR="00640C45" w:rsidRDefault="00640C45" w:rsidP="00640C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2.10.Размер премии работникам учреждения может быть сокращен с учетом качества их работы, личного вклада в общие результаты деятельности учреждения. Работник учреждения может быть лишен премии:</w:t>
      </w:r>
    </w:p>
    <w:p w:rsidR="00640C45" w:rsidRDefault="00640C45" w:rsidP="00640C4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ненадлежащее выполнение своих должностных обязанностей.</w:t>
      </w:r>
    </w:p>
    <w:p w:rsidR="00640C45" w:rsidRDefault="00640C45" w:rsidP="00640C4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невыполнение приказов, распоряжений и указаний вышестоящих организаций и руководства администрации учреждения.</w:t>
      </w:r>
    </w:p>
    <w:p w:rsidR="00640C45" w:rsidRDefault="00640C45" w:rsidP="00640C4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нарушение Инструкций по охране труда, ТБ и пожарной безопасности.</w:t>
      </w:r>
    </w:p>
    <w:p w:rsidR="00640C45" w:rsidRDefault="00640C45" w:rsidP="00640C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2.11. Экономия  по стимулирующему фонду оплаты труда, образовавшаяся по концу года остается в образовательном учреждении.</w:t>
      </w:r>
    </w:p>
    <w:p w:rsidR="00640C45" w:rsidRDefault="00640C45" w:rsidP="00640C45">
      <w:pPr>
        <w:pStyle w:val="a3"/>
        <w:jc w:val="both"/>
        <w:rPr>
          <w:b/>
          <w:sz w:val="28"/>
          <w:szCs w:val="28"/>
        </w:rPr>
      </w:pPr>
      <w:r w:rsidRPr="00B45C24">
        <w:rPr>
          <w:b/>
          <w:sz w:val="28"/>
          <w:szCs w:val="28"/>
        </w:rPr>
        <w:lastRenderedPageBreak/>
        <w:t xml:space="preserve">3. Регламент участия Управляющего Совета школы в распределении стимулирующей </w:t>
      </w:r>
      <w:proofErr w:type="gramStart"/>
      <w:r w:rsidRPr="00B45C24">
        <w:rPr>
          <w:b/>
          <w:sz w:val="28"/>
          <w:szCs w:val="28"/>
        </w:rPr>
        <w:t>части фонда оплаты труда работников школы</w:t>
      </w:r>
      <w:proofErr w:type="gramEnd"/>
      <w:r w:rsidRPr="00B45C24">
        <w:rPr>
          <w:b/>
          <w:sz w:val="28"/>
          <w:szCs w:val="28"/>
        </w:rPr>
        <w:t>.</w:t>
      </w:r>
    </w:p>
    <w:p w:rsidR="00640C45" w:rsidRDefault="00640C45" w:rsidP="00640C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3.1.Управляющий Совет школы в соответствии с Положением УС утвержденного приказом директора школы  участвует в распределении стимулирующих выплат работникам школы, в том числе определяет суммы баллов для оценки результативности работы по каждому работнику школы (кроме руководителя школы)</w:t>
      </w:r>
    </w:p>
    <w:p w:rsidR="00640C45" w:rsidRDefault="00640C45" w:rsidP="00640C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proofErr w:type="gramStart"/>
      <w:r>
        <w:rPr>
          <w:sz w:val="28"/>
          <w:szCs w:val="28"/>
        </w:rPr>
        <w:t>Управляющий Совет школы имеет право представлять результаты, полученные в рамках государственно – общественной оценки деятельности руководителя ОУ со стороны трудового коллектива школы, обучающихся и их родителей (законных представителей), на рассмотрение муниципального Управляющего Совета при  рассмотрении вопроса о распределении стимулирующих выплат руководителям муниципальных общеобразовательных учреждений.</w:t>
      </w:r>
      <w:proofErr w:type="gramEnd"/>
    </w:p>
    <w:p w:rsidR="00640C45" w:rsidRDefault="00640C45" w:rsidP="00640C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Вопросы </w:t>
      </w:r>
      <w:proofErr w:type="gramStart"/>
      <w:r>
        <w:rPr>
          <w:sz w:val="28"/>
          <w:szCs w:val="28"/>
        </w:rPr>
        <w:t>распределения стимулирующей части фонда оплаты труда</w:t>
      </w:r>
      <w:proofErr w:type="gramEnd"/>
      <w:r>
        <w:rPr>
          <w:sz w:val="28"/>
          <w:szCs w:val="28"/>
        </w:rPr>
        <w:t xml:space="preserve"> рассматриваются Управляющим Советом школы 1 раз в полугодие в течение года на заседаниях. Заседания проводятся в соответствии с действующим общим регламентом Управляющего Совета школы.</w:t>
      </w:r>
    </w:p>
    <w:p w:rsidR="00640C45" w:rsidRDefault="00640C45" w:rsidP="00640C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На заседаниях Управляющий Совет школы рассматривает и согласовывает:</w:t>
      </w:r>
    </w:p>
    <w:p w:rsidR="00640C45" w:rsidRDefault="00640C45" w:rsidP="00640C4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Итоговый протокол мониторинга и оценки профессиональной деятельности работников школы за предыдущий период в котором администрацией школы должны быть отражены полученные в размере осуществления процедур мониторинга суммы баллов для оценки результативности работы по каждому работнику школы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кроме руководителя ОУ)</w:t>
      </w:r>
    </w:p>
    <w:p w:rsidR="00640C45" w:rsidRDefault="00640C45" w:rsidP="00640C4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Денежный вес одного балла.</w:t>
      </w:r>
    </w:p>
    <w:p w:rsidR="00640C45" w:rsidRDefault="00640C45" w:rsidP="00640C4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Рассчитанные на предстоящий период, исходя из денежного веса и из суммы баллов оценки результативности работы, размеры поощрительных надбавок каждому работнику, а также размеры премий.</w:t>
      </w:r>
    </w:p>
    <w:p w:rsidR="00640C45" w:rsidRDefault="00640C45" w:rsidP="00640C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3.5. Решения Управляющего Совета школы принимаются простым большинством голосов в соответствии с общим регламентом УС.</w:t>
      </w:r>
    </w:p>
    <w:p w:rsidR="00640C45" w:rsidRDefault="00640C45" w:rsidP="00640C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3.6. Управляющий Совет школы вправе создавать специальную комиссию, в которую входит руководитель ОУ, члены УС, а также представители методического совета, совета трудового коллектива (или иного аналогичного органа школы) и (ли) профсоюзной организации.</w:t>
      </w:r>
    </w:p>
    <w:p w:rsidR="00640C45" w:rsidRDefault="00640C45" w:rsidP="00640C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3.7. В комиссию из числа членов УСМ обязательно включаются представители педагогических и других работников школы, представители родителей (законных представителей) обучающихся, представитель (представители) обучающихся. Комиссия формирует и осуществляет свою деятельность решением УС в порядке, предусмотренном общим </w:t>
      </w:r>
      <w:r>
        <w:rPr>
          <w:sz w:val="28"/>
          <w:szCs w:val="28"/>
        </w:rPr>
        <w:lastRenderedPageBreak/>
        <w:t xml:space="preserve">регламентом Управляющего Совета. Управляющий Совет определяет название комиссии – комиссия по распределению стимулирующей </w:t>
      </w:r>
      <w:proofErr w:type="gramStart"/>
      <w:r>
        <w:rPr>
          <w:sz w:val="28"/>
          <w:szCs w:val="28"/>
        </w:rPr>
        <w:t>части фонда оплаты труда работников школы</w:t>
      </w:r>
      <w:proofErr w:type="gramEnd"/>
      <w:r>
        <w:rPr>
          <w:sz w:val="28"/>
          <w:szCs w:val="28"/>
        </w:rPr>
        <w:t xml:space="preserve"> или иное наименование, указывающее на характер деятельности комиссии.</w:t>
      </w:r>
    </w:p>
    <w:p w:rsidR="00640C45" w:rsidRDefault="00640C45" w:rsidP="00640C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3.8.В том случае, если такая комиссия не создается, функции комиссии выполняются Управляющим Советом и администрацией школы совместно.</w:t>
      </w:r>
    </w:p>
    <w:p w:rsidR="00640C45" w:rsidRDefault="00640C45" w:rsidP="00640C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3.9. Комиссия осуществляет анализ и оценку объективности представленных результатов мониторинга профессиональной деятельности работников в части </w:t>
      </w:r>
      <w:proofErr w:type="gramStart"/>
      <w:r>
        <w:rPr>
          <w:sz w:val="28"/>
          <w:szCs w:val="28"/>
        </w:rPr>
        <w:t>соблюдения</w:t>
      </w:r>
      <w:proofErr w:type="gramEnd"/>
      <w:r>
        <w:rPr>
          <w:sz w:val="28"/>
          <w:szCs w:val="28"/>
        </w:rPr>
        <w:t xml:space="preserve"> установленных настоящим Положением критериев, показателей, формы, порядка и процедур оценки профессиональной деятельности. В случае установления комиссией существенных нарушений, представленные результаты возвращаются субъекту, представившему результаты для исправления и доработки.</w:t>
      </w:r>
    </w:p>
    <w:p w:rsidR="00640C45" w:rsidRDefault="00640C45" w:rsidP="00640C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3.10. Комиссия по распределению стимулирующей </w:t>
      </w:r>
      <w:proofErr w:type="gramStart"/>
      <w:r>
        <w:rPr>
          <w:sz w:val="28"/>
          <w:szCs w:val="28"/>
        </w:rPr>
        <w:t>части фонда оплаты труда работников</w:t>
      </w:r>
      <w:proofErr w:type="gramEnd"/>
      <w:r>
        <w:rPr>
          <w:sz w:val="28"/>
          <w:szCs w:val="28"/>
        </w:rPr>
        <w:t xml:space="preserve"> на основании всех материалов мониторинга составляет итоговый оценочный лист с указанием баллов по каждому работнику и утверждает его на своем заседании. Работники школы вправе ознакомиться с данными оценки собственной профессиональной деятельности.</w:t>
      </w:r>
    </w:p>
    <w:p w:rsidR="00640C45" w:rsidRDefault="00640C45" w:rsidP="00640C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3.11. С момента опубликования оценочного листа в течение 5 дней работники вправе подать, а комиссия обязана принять обоснованное письмо  заявление работника о его несогласии с оценкой результативности его профессиональной деятельности. Основанием для подачи такого заявления работникам может быть только факт (факты) нарушения установленных настоящим Положением норм, а также технические ошибки при работе с текстами, таблицами, цифровыми данными и т.п. Апелляция  работников по  другим основаниям комиссией не принимаются и не рассматриваются.</w:t>
      </w:r>
    </w:p>
    <w:p w:rsidR="00640C45" w:rsidRDefault="00640C45" w:rsidP="00640C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3.12.Комиссия обязана осуществлять проверку обоснованного заявления работника и дать ему обоснованный ответ по результатам проверки в течение 5 дней после принятия заявления работника. В случае установления в ходе проверки факта нарушения норм настоящего Положения, повлекшего ошибочную оценку профессиональной деятельности работника, выраженную в оценочных баллах, комиссия принимает меры для исправления  допущенного ошибочного оценивания.</w:t>
      </w:r>
    </w:p>
    <w:p w:rsidR="00640C45" w:rsidRDefault="00640C45" w:rsidP="00640C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3.13. По истечении 10 дней решение комиссии об утверждении оценочного листа вступает в силу.</w:t>
      </w:r>
    </w:p>
    <w:p w:rsidR="00640C45" w:rsidRDefault="00640C45" w:rsidP="00640C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3.14. Итоговые оценочные листы, а также представленные администрацией школы данные по персоналу размерам надбавок по результатам труда на предстоящий период  и данные по размерам премий рассматриваются  на заседании УС по вопросу </w:t>
      </w:r>
      <w:proofErr w:type="gramStart"/>
      <w:r>
        <w:rPr>
          <w:sz w:val="28"/>
          <w:szCs w:val="28"/>
        </w:rPr>
        <w:t>распределения стимулирующей части фонда  оплаты труда работников школы</w:t>
      </w:r>
      <w:proofErr w:type="gramEnd"/>
      <w:r>
        <w:rPr>
          <w:sz w:val="28"/>
          <w:szCs w:val="28"/>
        </w:rPr>
        <w:t xml:space="preserve"> 1 раз в  полугодие. После принятия решения Ус об их согласовании издается приказ руководителя ОУ об утверждении размеров поощрительных надбавок и </w:t>
      </w:r>
      <w:r>
        <w:rPr>
          <w:sz w:val="28"/>
          <w:szCs w:val="28"/>
        </w:rPr>
        <w:lastRenderedPageBreak/>
        <w:t>премий по результатам работы работникам школы на соответствующий период с указанием периодичности выплаты надбавок (единовременно или ежемесячно в течение соответствующего периода)</w:t>
      </w:r>
      <w:r>
        <w:rPr>
          <w:sz w:val="28"/>
          <w:szCs w:val="28"/>
        </w:rPr>
        <w:tab/>
      </w:r>
    </w:p>
    <w:p w:rsidR="00640C45" w:rsidRDefault="00640C45" w:rsidP="00640C45">
      <w:pPr>
        <w:pStyle w:val="a3"/>
        <w:jc w:val="both"/>
        <w:rPr>
          <w:sz w:val="28"/>
          <w:szCs w:val="28"/>
        </w:rPr>
      </w:pPr>
    </w:p>
    <w:p w:rsidR="00640C45" w:rsidRDefault="00640C45" w:rsidP="00640C45">
      <w:pPr>
        <w:pStyle w:val="a3"/>
        <w:jc w:val="both"/>
        <w:rPr>
          <w:sz w:val="28"/>
          <w:szCs w:val="28"/>
        </w:rPr>
      </w:pPr>
    </w:p>
    <w:p w:rsidR="00640C45" w:rsidRDefault="00640C45" w:rsidP="00640C45">
      <w:pPr>
        <w:pStyle w:val="a3"/>
        <w:jc w:val="both"/>
        <w:rPr>
          <w:sz w:val="28"/>
          <w:szCs w:val="28"/>
        </w:rPr>
      </w:pPr>
    </w:p>
    <w:p w:rsidR="00640C45" w:rsidRDefault="00640C45" w:rsidP="00640C45">
      <w:pPr>
        <w:pStyle w:val="a3"/>
        <w:jc w:val="both"/>
        <w:rPr>
          <w:sz w:val="28"/>
          <w:szCs w:val="28"/>
        </w:rPr>
      </w:pPr>
    </w:p>
    <w:p w:rsidR="00640C45" w:rsidRDefault="00640C45" w:rsidP="00640C45">
      <w:pPr>
        <w:pStyle w:val="a3"/>
        <w:jc w:val="both"/>
        <w:rPr>
          <w:sz w:val="28"/>
          <w:szCs w:val="28"/>
        </w:rPr>
      </w:pPr>
    </w:p>
    <w:p w:rsidR="003A5A54" w:rsidRDefault="003A5A54"/>
    <w:sectPr w:rsidR="003A5A54" w:rsidSect="003A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5702"/>
    <w:multiLevelType w:val="multilevel"/>
    <w:tmpl w:val="EB5E1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F5F1263"/>
    <w:multiLevelType w:val="hybridMultilevel"/>
    <w:tmpl w:val="23D28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B3FBD"/>
    <w:multiLevelType w:val="hybridMultilevel"/>
    <w:tmpl w:val="F0987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C45"/>
    <w:rsid w:val="003A5A54"/>
    <w:rsid w:val="00400804"/>
    <w:rsid w:val="00631F29"/>
    <w:rsid w:val="0064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C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1787</Words>
  <Characters>10186</Characters>
  <Application>Microsoft Office Word</Application>
  <DocSecurity>0</DocSecurity>
  <Lines>84</Lines>
  <Paragraphs>23</Paragraphs>
  <ScaleCrop>false</ScaleCrop>
  <Company>ОУ Ушумунская МСОШ</Company>
  <LinksUpToDate>false</LinksUpToDate>
  <CharactersWithSpaces>11950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2008-12-02T05:38:00Z</dcterms:created>
  <dcterms:modified xsi:type="dcterms:W3CDTF">2008-12-03T04:10:00Z</dcterms:modified>
</cp:coreProperties>
</file>