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18" w:rsidRDefault="00046718" w:rsidP="00513018">
      <w:pPr>
        <w:jc w:val="center"/>
        <w:rPr>
          <w:b/>
          <w:sz w:val="36"/>
          <w:szCs w:val="36"/>
        </w:rPr>
      </w:pPr>
    </w:p>
    <w:p w:rsidR="00046718" w:rsidRPr="00367BDA" w:rsidRDefault="00046718" w:rsidP="00046718">
      <w:pPr>
        <w:jc w:val="right"/>
      </w:pPr>
      <w:r w:rsidRPr="00367BDA">
        <w:t>Утверждаю:</w:t>
      </w:r>
    </w:p>
    <w:p w:rsidR="00046718" w:rsidRPr="00367BDA" w:rsidRDefault="00046718" w:rsidP="00046718">
      <w:pPr>
        <w:jc w:val="right"/>
      </w:pPr>
      <w:r w:rsidRPr="00367BDA">
        <w:t>Директор школы</w:t>
      </w:r>
    </w:p>
    <w:p w:rsidR="00046718" w:rsidRPr="00367BDA" w:rsidRDefault="00046718" w:rsidP="00046718">
      <w:pPr>
        <w:jc w:val="right"/>
      </w:pPr>
      <w:r w:rsidRPr="00367BDA">
        <w:t>А.Д.Судакова ______</w:t>
      </w:r>
    </w:p>
    <w:p w:rsidR="00046718" w:rsidRPr="00367BDA" w:rsidRDefault="00046718" w:rsidP="00046718">
      <w:pPr>
        <w:jc w:val="right"/>
      </w:pPr>
      <w:r w:rsidRPr="00367BDA">
        <w:t xml:space="preserve">Приказом </w:t>
      </w:r>
      <w:r w:rsidRPr="00367BDA">
        <w:rPr>
          <w:u w:val="single"/>
        </w:rPr>
        <w:t>№77     02.07.2008г</w:t>
      </w:r>
    </w:p>
    <w:p w:rsidR="00513018" w:rsidRDefault="00513018" w:rsidP="00513018">
      <w:pPr>
        <w:jc w:val="center"/>
        <w:rPr>
          <w:b/>
          <w:sz w:val="36"/>
          <w:szCs w:val="36"/>
        </w:rPr>
      </w:pPr>
      <w:r w:rsidRPr="00B3130E">
        <w:rPr>
          <w:b/>
          <w:sz w:val="36"/>
          <w:szCs w:val="36"/>
        </w:rPr>
        <w:t>Критерии</w:t>
      </w:r>
      <w:r>
        <w:rPr>
          <w:b/>
          <w:sz w:val="36"/>
          <w:szCs w:val="36"/>
        </w:rPr>
        <w:t xml:space="preserve">  </w:t>
      </w:r>
    </w:p>
    <w:p w:rsidR="00513018" w:rsidRDefault="00513018" w:rsidP="005130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оценки результативности профессиональной деятельности</w:t>
      </w:r>
    </w:p>
    <w:p w:rsidR="00513018" w:rsidRDefault="00513018" w:rsidP="005130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социального педагога (максимальное количество баллов – 33 балла)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40"/>
        <w:gridCol w:w="6480"/>
        <w:gridCol w:w="4680"/>
      </w:tblGrid>
      <w:tr w:rsidR="00513018" w:rsidTr="00190A07">
        <w:tc>
          <w:tcPr>
            <w:tcW w:w="648" w:type="dxa"/>
          </w:tcPr>
          <w:p w:rsidR="00513018" w:rsidRPr="00130C53" w:rsidRDefault="00513018" w:rsidP="00190A07">
            <w:pPr>
              <w:jc w:val="center"/>
              <w:rPr>
                <w:b/>
              </w:rPr>
            </w:pPr>
            <w:r w:rsidRPr="00130C53">
              <w:rPr>
                <w:b/>
              </w:rPr>
              <w:t>№</w:t>
            </w:r>
          </w:p>
        </w:tc>
        <w:tc>
          <w:tcPr>
            <w:tcW w:w="3240" w:type="dxa"/>
          </w:tcPr>
          <w:p w:rsidR="00513018" w:rsidRPr="00130C53" w:rsidRDefault="00513018" w:rsidP="00190A07">
            <w:pPr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513018" w:rsidRPr="00130C53" w:rsidRDefault="00513018" w:rsidP="00190A07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513018" w:rsidRPr="00130C53" w:rsidRDefault="00513018" w:rsidP="00190A07">
            <w:pPr>
              <w:jc w:val="center"/>
              <w:rPr>
                <w:b/>
              </w:rPr>
            </w:pPr>
          </w:p>
        </w:tc>
      </w:tr>
      <w:tr w:rsidR="00513018" w:rsidTr="00190A07">
        <w:tc>
          <w:tcPr>
            <w:tcW w:w="648" w:type="dxa"/>
            <w:vMerge w:val="restart"/>
          </w:tcPr>
          <w:p w:rsidR="00513018" w:rsidRDefault="00513018" w:rsidP="00190A07">
            <w:r>
              <w:t>3.1.</w:t>
            </w:r>
          </w:p>
        </w:tc>
        <w:tc>
          <w:tcPr>
            <w:tcW w:w="3240" w:type="dxa"/>
            <w:vMerge w:val="restart"/>
          </w:tcPr>
          <w:p w:rsidR="00513018" w:rsidRDefault="00513018" w:rsidP="00190A07">
            <w:r>
              <w:t xml:space="preserve">Позитивные результаты деятельности </w:t>
            </w:r>
          </w:p>
        </w:tc>
        <w:tc>
          <w:tcPr>
            <w:tcW w:w="6480" w:type="dxa"/>
          </w:tcPr>
          <w:p w:rsidR="00513018" w:rsidRDefault="00513018" w:rsidP="00190A07">
            <w:r>
              <w:t>Результативность педагогического сопровождения учащихся, коррекционно-развивающей работы.</w:t>
            </w:r>
          </w:p>
        </w:tc>
        <w:tc>
          <w:tcPr>
            <w:tcW w:w="4680" w:type="dxa"/>
          </w:tcPr>
          <w:p w:rsidR="00513018" w:rsidRDefault="00513018" w:rsidP="00190A07">
            <w:r>
              <w:t xml:space="preserve">8 баллов – охват учащихся 90-100%, </w:t>
            </w:r>
          </w:p>
          <w:p w:rsidR="00513018" w:rsidRDefault="00513018" w:rsidP="00190A07">
            <w:r>
              <w:t>6 баллов – 70 – 89%,</w:t>
            </w:r>
          </w:p>
          <w:p w:rsidR="00513018" w:rsidRDefault="00513018" w:rsidP="00190A07">
            <w:r>
              <w:t xml:space="preserve">4 балла – 50 – 69%, </w:t>
            </w:r>
          </w:p>
          <w:p w:rsidR="00513018" w:rsidRDefault="00513018" w:rsidP="00190A07">
            <w:r>
              <w:t xml:space="preserve">2 балла – 30 – 49%,  </w:t>
            </w:r>
          </w:p>
        </w:tc>
      </w:tr>
      <w:tr w:rsidR="00513018" w:rsidTr="00190A07">
        <w:tc>
          <w:tcPr>
            <w:tcW w:w="648" w:type="dxa"/>
            <w:vMerge/>
          </w:tcPr>
          <w:p w:rsidR="00513018" w:rsidRDefault="00513018" w:rsidP="00190A07"/>
        </w:tc>
        <w:tc>
          <w:tcPr>
            <w:tcW w:w="3240" w:type="dxa"/>
            <w:vMerge/>
          </w:tcPr>
          <w:p w:rsidR="00513018" w:rsidRDefault="00513018" w:rsidP="00190A07"/>
        </w:tc>
        <w:tc>
          <w:tcPr>
            <w:tcW w:w="6480" w:type="dxa"/>
          </w:tcPr>
          <w:p w:rsidR="00513018" w:rsidRDefault="00513018" w:rsidP="00190A07">
            <w:r>
              <w:t>Своевременное и качественное ведение банка данных детей, охваченных различий видами контроля.</w:t>
            </w:r>
          </w:p>
        </w:tc>
        <w:tc>
          <w:tcPr>
            <w:tcW w:w="4680" w:type="dxa"/>
          </w:tcPr>
          <w:p w:rsidR="00513018" w:rsidRDefault="00513018" w:rsidP="00190A07">
            <w:r>
              <w:t>до 5 баллов</w:t>
            </w:r>
          </w:p>
        </w:tc>
      </w:tr>
      <w:tr w:rsidR="00513018" w:rsidTr="00190A07">
        <w:tc>
          <w:tcPr>
            <w:tcW w:w="648" w:type="dxa"/>
            <w:vMerge/>
          </w:tcPr>
          <w:p w:rsidR="00513018" w:rsidRDefault="00513018" w:rsidP="00190A07"/>
        </w:tc>
        <w:tc>
          <w:tcPr>
            <w:tcW w:w="3240" w:type="dxa"/>
            <w:vMerge/>
          </w:tcPr>
          <w:p w:rsidR="00513018" w:rsidRDefault="00513018" w:rsidP="00190A07"/>
        </w:tc>
        <w:tc>
          <w:tcPr>
            <w:tcW w:w="6480" w:type="dxa"/>
          </w:tcPr>
          <w:p w:rsidR="00513018" w:rsidRDefault="00513018" w:rsidP="00190A07">
            <w:r>
              <w:t>Разработка методик, диагностических материалов</w:t>
            </w:r>
          </w:p>
        </w:tc>
        <w:tc>
          <w:tcPr>
            <w:tcW w:w="4680" w:type="dxa"/>
          </w:tcPr>
          <w:p w:rsidR="00513018" w:rsidRDefault="00513018" w:rsidP="00190A07">
            <w:r>
              <w:t>до 5 баллов</w:t>
            </w:r>
          </w:p>
        </w:tc>
      </w:tr>
      <w:tr w:rsidR="00513018" w:rsidTr="00190A07">
        <w:tc>
          <w:tcPr>
            <w:tcW w:w="648" w:type="dxa"/>
          </w:tcPr>
          <w:p w:rsidR="00513018" w:rsidRDefault="00513018" w:rsidP="00190A07">
            <w:r>
              <w:t>3.2.</w:t>
            </w:r>
          </w:p>
        </w:tc>
        <w:tc>
          <w:tcPr>
            <w:tcW w:w="3240" w:type="dxa"/>
          </w:tcPr>
          <w:p w:rsidR="00513018" w:rsidRDefault="00513018" w:rsidP="00190A07">
            <w:r>
              <w:t>Трудовая дисциплина работника</w:t>
            </w:r>
          </w:p>
        </w:tc>
        <w:tc>
          <w:tcPr>
            <w:tcW w:w="6480" w:type="dxa"/>
          </w:tcPr>
          <w:p w:rsidR="00513018" w:rsidRDefault="00513018" w:rsidP="00190A07">
            <w:r>
              <w:t>Своевременная сдача отчетности и другой информации, ведение школьной документации, соблюдение педагогической этики, посещение совещаний и др.</w:t>
            </w:r>
          </w:p>
        </w:tc>
        <w:tc>
          <w:tcPr>
            <w:tcW w:w="4680" w:type="dxa"/>
          </w:tcPr>
          <w:p w:rsidR="00513018" w:rsidRDefault="00513018" w:rsidP="00190A07">
            <w:r>
              <w:t xml:space="preserve">5 баллов – без нарушений </w:t>
            </w:r>
          </w:p>
          <w:p w:rsidR="00513018" w:rsidRDefault="00513018" w:rsidP="00190A07">
            <w:r>
              <w:t>Минус 1 балл – при наличии нарушений (зафиксированных)</w:t>
            </w:r>
          </w:p>
        </w:tc>
      </w:tr>
      <w:tr w:rsidR="00513018" w:rsidTr="00190A07">
        <w:trPr>
          <w:trHeight w:val="2210"/>
        </w:trPr>
        <w:tc>
          <w:tcPr>
            <w:tcW w:w="648" w:type="dxa"/>
          </w:tcPr>
          <w:p w:rsidR="00513018" w:rsidRDefault="00513018" w:rsidP="00190A07">
            <w:r>
              <w:t>3.3.</w:t>
            </w:r>
          </w:p>
        </w:tc>
        <w:tc>
          <w:tcPr>
            <w:tcW w:w="3240" w:type="dxa"/>
          </w:tcPr>
          <w:p w:rsidR="00513018" w:rsidRDefault="00513018" w:rsidP="00190A07">
            <w:r>
              <w:t>Профессиональные достижения</w:t>
            </w:r>
          </w:p>
        </w:tc>
        <w:tc>
          <w:tcPr>
            <w:tcW w:w="6480" w:type="dxa"/>
          </w:tcPr>
          <w:p w:rsidR="00513018" w:rsidRDefault="00513018" w:rsidP="00190A07">
            <w:r>
              <w:t>Результативное зафиксированное участие в профессиональных конкурсах.</w:t>
            </w:r>
          </w:p>
          <w:p w:rsidR="00513018" w:rsidRDefault="00513018" w:rsidP="00190A07"/>
          <w:p w:rsidR="00513018" w:rsidRDefault="00513018" w:rsidP="00190A07"/>
          <w:p w:rsidR="00513018" w:rsidRDefault="00513018" w:rsidP="00190A07">
            <w:r>
              <w:t xml:space="preserve">Результативное участие в семинарах, конференциях, форумах, педагогических чтениях (выступления, организация выставок и др.) </w:t>
            </w:r>
          </w:p>
          <w:p w:rsidR="00513018" w:rsidRDefault="00513018" w:rsidP="00190A07"/>
          <w:p w:rsidR="00513018" w:rsidRDefault="00513018" w:rsidP="00190A07"/>
          <w:p w:rsidR="00513018" w:rsidRDefault="00513018" w:rsidP="00190A07"/>
          <w:p w:rsidR="00513018" w:rsidRDefault="00513018" w:rsidP="00190A07"/>
          <w:p w:rsidR="00513018" w:rsidRDefault="00513018" w:rsidP="00190A07">
            <w:r>
              <w:t xml:space="preserve">Зафиксированная демонстрация достижения через открытые уроки, мастер-классы, грант. </w:t>
            </w:r>
          </w:p>
          <w:p w:rsidR="00513018" w:rsidRDefault="00513018" w:rsidP="00190A07"/>
          <w:p w:rsidR="00513018" w:rsidRDefault="00513018" w:rsidP="00190A07">
            <w:r>
              <w:t xml:space="preserve">Наличие публикаций </w:t>
            </w:r>
          </w:p>
          <w:p w:rsidR="00513018" w:rsidRDefault="00513018" w:rsidP="00190A07"/>
          <w:p w:rsidR="00513018" w:rsidRDefault="00513018" w:rsidP="00190A07"/>
          <w:p w:rsidR="00513018" w:rsidRDefault="00513018" w:rsidP="00190A07"/>
          <w:p w:rsidR="00513018" w:rsidRDefault="00513018" w:rsidP="00190A07"/>
          <w:p w:rsidR="00513018" w:rsidRDefault="00513018" w:rsidP="00190A07">
            <w:r>
              <w:t>Разработка и внедрение авторских образовательных программ обобщение и распределение педагогического опыта</w:t>
            </w:r>
          </w:p>
        </w:tc>
        <w:tc>
          <w:tcPr>
            <w:tcW w:w="4680" w:type="dxa"/>
          </w:tcPr>
          <w:p w:rsidR="00513018" w:rsidRDefault="00513018" w:rsidP="00190A07">
            <w:r>
              <w:lastRenderedPageBreak/>
              <w:t xml:space="preserve">Очные: </w:t>
            </w:r>
          </w:p>
          <w:p w:rsidR="00513018" w:rsidRPr="00130C53" w:rsidRDefault="00513018" w:rsidP="00190A07">
            <w:pPr>
              <w:rPr>
                <w:sz w:val="16"/>
                <w:szCs w:val="16"/>
              </w:rPr>
            </w:pPr>
          </w:p>
          <w:p w:rsidR="00513018" w:rsidRDefault="00513018" w:rsidP="00190A07">
            <w:r>
              <w:t xml:space="preserve">Призовые места </w:t>
            </w:r>
          </w:p>
          <w:p w:rsidR="00513018" w:rsidRPr="00130C53" w:rsidRDefault="00513018" w:rsidP="00190A07">
            <w:pPr>
              <w:rPr>
                <w:sz w:val="16"/>
                <w:szCs w:val="16"/>
              </w:rPr>
            </w:pPr>
          </w:p>
          <w:p w:rsidR="00513018" w:rsidRDefault="00513018" w:rsidP="00190A07">
            <w:r>
              <w:t xml:space="preserve">10 баллов – всероссийский уровень; </w:t>
            </w:r>
          </w:p>
          <w:p w:rsidR="00513018" w:rsidRPr="00130C53" w:rsidRDefault="00513018" w:rsidP="00190A07">
            <w:pPr>
              <w:rPr>
                <w:sz w:val="16"/>
                <w:szCs w:val="16"/>
              </w:rPr>
            </w:pPr>
          </w:p>
          <w:p w:rsidR="00513018" w:rsidRDefault="00513018" w:rsidP="00190A07">
            <w:r>
              <w:t xml:space="preserve">8 баллов – региональный уровень; </w:t>
            </w:r>
          </w:p>
          <w:p w:rsidR="00513018" w:rsidRPr="00130C53" w:rsidRDefault="00513018" w:rsidP="00190A07">
            <w:pPr>
              <w:rPr>
                <w:sz w:val="16"/>
                <w:szCs w:val="16"/>
              </w:rPr>
            </w:pPr>
          </w:p>
          <w:p w:rsidR="00513018" w:rsidRDefault="00513018" w:rsidP="00190A07">
            <w:r>
              <w:t xml:space="preserve">6 баллов – муниципальный уровень; </w:t>
            </w:r>
          </w:p>
          <w:p w:rsidR="00513018" w:rsidRPr="00130C53" w:rsidRDefault="00513018" w:rsidP="00190A07">
            <w:pPr>
              <w:rPr>
                <w:sz w:val="16"/>
                <w:szCs w:val="16"/>
              </w:rPr>
            </w:pPr>
          </w:p>
          <w:p w:rsidR="00513018" w:rsidRDefault="00513018" w:rsidP="00190A07">
            <w:r>
              <w:t xml:space="preserve">4Б – ОУ </w:t>
            </w:r>
          </w:p>
          <w:p w:rsidR="00513018" w:rsidRPr="00130C53" w:rsidRDefault="00513018" w:rsidP="00190A07">
            <w:pPr>
              <w:rPr>
                <w:sz w:val="16"/>
                <w:szCs w:val="16"/>
              </w:rPr>
            </w:pPr>
          </w:p>
          <w:p w:rsidR="00513018" w:rsidRDefault="00513018" w:rsidP="00190A07">
            <w:r>
              <w:t xml:space="preserve">Участие </w:t>
            </w:r>
          </w:p>
          <w:p w:rsidR="00513018" w:rsidRPr="00130C53" w:rsidRDefault="00513018" w:rsidP="00190A07">
            <w:pPr>
              <w:rPr>
                <w:sz w:val="16"/>
                <w:szCs w:val="16"/>
              </w:rPr>
            </w:pPr>
          </w:p>
          <w:p w:rsidR="00513018" w:rsidRDefault="00513018" w:rsidP="00190A07">
            <w:r>
              <w:t xml:space="preserve">8 баллов – всероссийский уровень; </w:t>
            </w:r>
          </w:p>
          <w:p w:rsidR="00513018" w:rsidRPr="00130C53" w:rsidRDefault="00513018" w:rsidP="00190A07">
            <w:pPr>
              <w:rPr>
                <w:sz w:val="16"/>
                <w:szCs w:val="16"/>
              </w:rPr>
            </w:pPr>
          </w:p>
          <w:p w:rsidR="00513018" w:rsidRDefault="00513018" w:rsidP="00190A07">
            <w:r>
              <w:t xml:space="preserve">6 баллов – региональный уровень; </w:t>
            </w:r>
          </w:p>
          <w:p w:rsidR="00513018" w:rsidRPr="00130C53" w:rsidRDefault="00513018" w:rsidP="00190A07">
            <w:pPr>
              <w:rPr>
                <w:sz w:val="16"/>
                <w:szCs w:val="16"/>
              </w:rPr>
            </w:pPr>
          </w:p>
          <w:p w:rsidR="00513018" w:rsidRDefault="00513018" w:rsidP="00190A07">
            <w:r>
              <w:t xml:space="preserve">4 баллов – муниципальный уровень. </w:t>
            </w:r>
          </w:p>
          <w:p w:rsidR="00513018" w:rsidRDefault="00513018" w:rsidP="00190A07">
            <w:r>
              <w:lastRenderedPageBreak/>
              <w:t xml:space="preserve">Заочные: </w:t>
            </w:r>
          </w:p>
          <w:p w:rsidR="00513018" w:rsidRPr="00130C53" w:rsidRDefault="00513018" w:rsidP="00190A07">
            <w:pPr>
              <w:rPr>
                <w:sz w:val="16"/>
                <w:szCs w:val="16"/>
              </w:rPr>
            </w:pPr>
          </w:p>
          <w:p w:rsidR="00513018" w:rsidRDefault="00513018" w:rsidP="00190A07">
            <w:r>
              <w:t xml:space="preserve">4 баллов – всероссийский уровень (1-3м.) </w:t>
            </w:r>
          </w:p>
          <w:p w:rsidR="00513018" w:rsidRDefault="00513018" w:rsidP="00190A07">
            <w:r>
              <w:t xml:space="preserve">3Б – участие во всероссийский уровень. </w:t>
            </w:r>
          </w:p>
          <w:p w:rsidR="00513018" w:rsidRDefault="00513018" w:rsidP="00190A07">
            <w:r>
              <w:t xml:space="preserve">Примечание: баллы за участие и высокие показатели в конкурсах «Учитель года», «Педагог года» и т.п. устанавливается сроком на один учебный год. </w:t>
            </w:r>
          </w:p>
          <w:p w:rsidR="00513018" w:rsidRPr="00130C53" w:rsidRDefault="00513018" w:rsidP="00190A07">
            <w:pPr>
              <w:rPr>
                <w:sz w:val="16"/>
                <w:szCs w:val="16"/>
              </w:rPr>
            </w:pPr>
          </w:p>
          <w:p w:rsidR="00513018" w:rsidRDefault="00513018" w:rsidP="00190A07">
            <w:r>
              <w:t>При участии за определенный промежуток времени в нескольких конкурсах профессионального мастерства устанавливаются дополнительные баллы.</w:t>
            </w:r>
          </w:p>
        </w:tc>
      </w:tr>
    </w:tbl>
    <w:p w:rsidR="00513018" w:rsidRPr="00B3130E" w:rsidRDefault="00513018" w:rsidP="00513018"/>
    <w:p w:rsidR="00513018" w:rsidRDefault="00513018" w:rsidP="00513018"/>
    <w:p w:rsidR="00F27621" w:rsidRDefault="00F27621"/>
    <w:sectPr w:rsidR="00F27621" w:rsidSect="00046718">
      <w:footerReference w:type="default" r:id="rId6"/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910" w:rsidRDefault="009C7910" w:rsidP="00023FC1">
      <w:r>
        <w:separator/>
      </w:r>
    </w:p>
  </w:endnote>
  <w:endnote w:type="continuationSeparator" w:id="1">
    <w:p w:rsidR="009C7910" w:rsidRDefault="009C7910" w:rsidP="00023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AB2" w:rsidRDefault="00023FC1">
    <w:pPr>
      <w:pStyle w:val="a3"/>
      <w:jc w:val="center"/>
    </w:pPr>
    <w:r>
      <w:fldChar w:fldCharType="begin"/>
    </w:r>
    <w:r w:rsidR="00513018">
      <w:instrText xml:space="preserve"> PAGE   \* MERGEFORMAT </w:instrText>
    </w:r>
    <w:r>
      <w:fldChar w:fldCharType="separate"/>
    </w:r>
    <w:r w:rsidR="00046718">
      <w:rPr>
        <w:noProof/>
      </w:rPr>
      <w:t>2</w:t>
    </w:r>
    <w:r>
      <w:fldChar w:fldCharType="end"/>
    </w:r>
  </w:p>
  <w:p w:rsidR="005F0629" w:rsidRDefault="009C791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910" w:rsidRDefault="009C7910" w:rsidP="00023FC1">
      <w:r>
        <w:separator/>
      </w:r>
    </w:p>
  </w:footnote>
  <w:footnote w:type="continuationSeparator" w:id="1">
    <w:p w:rsidR="009C7910" w:rsidRDefault="009C7910" w:rsidP="00023F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018"/>
    <w:rsid w:val="00023FC1"/>
    <w:rsid w:val="00046718"/>
    <w:rsid w:val="00513018"/>
    <w:rsid w:val="009C7910"/>
    <w:rsid w:val="00F2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30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130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1671</Characters>
  <Application>Microsoft Office Word</Application>
  <DocSecurity>0</DocSecurity>
  <Lines>13</Lines>
  <Paragraphs>3</Paragraphs>
  <ScaleCrop>false</ScaleCrop>
  <Company>ОУ Ушумунская МСОШ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2008-12-02T05:43:00Z</dcterms:created>
  <dcterms:modified xsi:type="dcterms:W3CDTF">2008-12-03T04:09:00Z</dcterms:modified>
</cp:coreProperties>
</file>